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36" w:type="dxa"/>
        <w:tblInd w:w="-709" w:type="dxa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865"/>
        <w:gridCol w:w="10471"/>
      </w:tblGrid>
      <w:tr w:rsidR="00731F97" w:rsidRPr="004218B5" w:rsidTr="00731F97">
        <w:tc>
          <w:tcPr>
            <w:tcW w:w="865" w:type="dxa"/>
            <w:vAlign w:val="center"/>
          </w:tcPr>
          <w:p w:rsidR="00731F97" w:rsidRPr="004218B5" w:rsidRDefault="00731F97" w:rsidP="00731F9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71" w:type="dxa"/>
          </w:tcPr>
          <w:p w:rsidR="00731F97" w:rsidRPr="00731F97" w:rsidRDefault="00731F97" w:rsidP="00731F97">
            <w:pPr>
              <w:spacing w:after="0"/>
              <w:ind w:right="6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97">
              <w:rPr>
                <w:rFonts w:ascii="Times New Roman" w:hAnsi="Times New Roman" w:cs="Times New Roman"/>
                <w:b/>
                <w:sz w:val="24"/>
                <w:szCs w:val="24"/>
              </w:rPr>
              <w:t>Matematika 6. évfolyam</w:t>
            </w:r>
          </w:p>
          <w:p w:rsidR="00731F97" w:rsidRPr="00731F97" w:rsidRDefault="00731F97" w:rsidP="00731F97">
            <w:pPr>
              <w:spacing w:after="0"/>
              <w:ind w:right="6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97">
              <w:rPr>
                <w:rFonts w:ascii="Times New Roman" w:hAnsi="Times New Roman" w:cs="Times New Roman"/>
                <w:b/>
                <w:sz w:val="24"/>
                <w:szCs w:val="24"/>
              </w:rPr>
              <w:t>Az osztályozó vizsga követelményei</w:t>
            </w:r>
          </w:p>
          <w:p w:rsidR="00731F97" w:rsidRDefault="00731F97" w:rsidP="00731F97">
            <w:pPr>
              <w:spacing w:after="0"/>
              <w:ind w:right="68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31F97" w:rsidRDefault="00731F97" w:rsidP="00731F97">
            <w:pPr>
              <w:spacing w:after="0"/>
              <w:ind w:right="68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Gondolkodási és megismerési módszerek</w:t>
            </w:r>
            <w:bookmarkStart w:id="0" w:name="_GoBack"/>
            <w:bookmarkEnd w:id="0"/>
          </w:p>
          <w:p w:rsidR="00731F97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809285"/>
            <w:proofErr w:type="gramStart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esetekben halmazokat felismer és ábrázol.</w:t>
            </w:r>
          </w:p>
          <w:p w:rsidR="00731F97" w:rsidRPr="00502AA7" w:rsidRDefault="00731F97" w:rsidP="00731F97">
            <w:pPr>
              <w:pStyle w:val="Listaszerbekezds"/>
              <w:numPr>
                <w:ilvl w:val="0"/>
                <w:numId w:val="1"/>
              </w:numPr>
              <w:spacing w:after="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AA7">
              <w:rPr>
                <w:rFonts w:ascii="Times New Roman" w:hAnsi="Times New Roman" w:cs="Times New Roman"/>
                <w:sz w:val="24"/>
                <w:szCs w:val="24"/>
              </w:rPr>
              <w:t>állítások logikai értékét (igaz vagy hamis) megállapítja</w:t>
            </w:r>
            <w:proofErr w:type="gramStart"/>
            <w:r w:rsidRPr="00502A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1"/>
            <w:r w:rsidRPr="00502A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731F97" w:rsidRDefault="00731F97" w:rsidP="00731F97">
            <w:pPr>
              <w:spacing w:after="0"/>
              <w:ind w:right="68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Számtan, algebra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érti és alkalmazza a számok helyi értékes írásmódját nagy számok esetén;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ismeri a római számjelek közül az L, C, D, M jeleket, felismeri az ezekkel képzett számokat a hétköznapi helyzetekben;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ismeri és alkalmazza a 2-vel, 3-mal, 4-gyel, 5-tel, 6-tal, 9-cel, 10-zel, 100-zal való oszthatóság szabályait;</w:t>
            </w:r>
          </w:p>
          <w:p w:rsidR="00731F97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a természetes számokat osztóik száma alapján és adott számmal való osztási maradékuk szerint csoportosítja.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érti és alkalmazza a számok helyi értékes írásmódját nagy számok esetén;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ismeri a római számjelek közül az L, C, D, M jeleket, felismeri az ezekkel képzett számokat a hétköznapi helyzetekben;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ismeri és alkalmazza a 2-vel, 3-mal, 4-gyel, 5-tel, 6-tal, 9-cel, 10-zel, 100-zal való oszthatóság szabályait;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a természetes számokat osztóik száma alapján és adott számmal való osztási maradékuk szerint csoportosítja.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gyakorlati feladatok megoldása során legfeljebb kétjegyű egész számmal írásban oszt. A hányadost megbecsüli.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meghatározza </w:t>
            </w:r>
            <w:proofErr w:type="gramStart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számok ellentettjét, abszolút értékét;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ismeri az egész számokat.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ábrázol törtrészeket, meghatároz törtrészeknek megfelelő törtszámokat;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érti és alkalmazza a számok helyi értékes írásmódját tizedes törtek esetén;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megfelelteti egymásnak a racionális számok közönséges tört és tizedes tört alakját.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meghatározza </w:t>
            </w:r>
            <w:proofErr w:type="gramStart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számok </w:t>
            </w:r>
            <w:proofErr w:type="spellStart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reciprokát</w:t>
            </w:r>
            <w:proofErr w:type="spellEnd"/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gyakorlati feladatok megoldása során tizedes törtet legfeljebb kétjegyű egész számmal írásban oszt. A hányadost megbecsüli.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megoldását ellenőrzi.</w:t>
            </w:r>
          </w:p>
          <w:p w:rsidR="00731F97" w:rsidRPr="004218B5" w:rsidRDefault="00731F97" w:rsidP="00731F97">
            <w:pPr>
              <w:pStyle w:val="Cmsor3"/>
              <w:spacing w:before="0" w:line="276" w:lineRule="auto"/>
              <w:ind w:right="680"/>
              <w:jc w:val="both"/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</w:pPr>
            <w:r w:rsidRPr="004218B5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  <w:t>Összefüggések, függvények, sorozatok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tájékozódik a koordináta-rendszerben: koordinátáival adott pontot ábrázol, megadott pont koordinátáit leolvassa.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sorozatokat adott szabály alapján folytat;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néhány tagjával adott sorozat esetén felismer és megfogalmaz képzési szabályt.</w:t>
            </w:r>
          </w:p>
          <w:p w:rsidR="00731F97" w:rsidRPr="004218B5" w:rsidRDefault="00731F97" w:rsidP="00731F97">
            <w:pPr>
              <w:spacing w:after="0"/>
              <w:ind w:right="68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Geometria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síkbeli tartományok közül kiválasztja a szögtartományokat, nagyság szerint összehasonlítja, méri, csoportosítja azokat.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csoportosítja a háromszögeket szögeik és oldalaik szerint;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felismeri a síkban az egybevágó alakzatokat.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tapasztalatot szerez a síkbeli mozgásokról gyakorlati helyzetekben; 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felismeri a síkban az egybevágó alakzatokat;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a szerkesztéshez tervet, előzetes ábrát készít;</w:t>
            </w:r>
          </w:p>
          <w:p w:rsidR="00731F97" w:rsidRPr="00057C32" w:rsidRDefault="00731F97" w:rsidP="00731F97">
            <w:pPr>
              <w:pStyle w:val="Listaszerbekezds"/>
              <w:numPr>
                <w:ilvl w:val="0"/>
                <w:numId w:val="1"/>
              </w:numPr>
              <w:spacing w:after="12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C32">
              <w:rPr>
                <w:rFonts w:ascii="Times New Roman" w:hAnsi="Times New Roman" w:cs="Times New Roman"/>
                <w:sz w:val="24"/>
                <w:szCs w:val="24"/>
              </w:rPr>
              <w:t>ismeri az alapszerkesztéseket: szakaszfelező merőlegest, szögfelezőt, merőleges és párhuzamos egyeneseket szerkeszt, szöget másol.</w:t>
            </w:r>
          </w:p>
          <w:p w:rsidR="00731F97" w:rsidRPr="004218B5" w:rsidRDefault="00731F97" w:rsidP="00731F97">
            <w:pPr>
              <w:tabs>
                <w:tab w:val="left" w:pos="6631"/>
              </w:tabs>
              <w:spacing w:after="0"/>
              <w:ind w:right="68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Valószínűség, statisztika</w:t>
            </w:r>
          </w:p>
          <w:p w:rsidR="00731F97" w:rsidRPr="004218B5" w:rsidRDefault="00731F97" w:rsidP="00731F97">
            <w:pPr>
              <w:numPr>
                <w:ilvl w:val="0"/>
                <w:numId w:val="1"/>
              </w:numPr>
              <w:spacing w:after="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diagramok készítése, értelmezése, táblázatok olvasása.</w:t>
            </w:r>
          </w:p>
          <w:p w:rsidR="00731F97" w:rsidRPr="004218B5" w:rsidRDefault="00731F97" w:rsidP="00731F97">
            <w:pPr>
              <w:numPr>
                <w:ilvl w:val="0"/>
                <w:numId w:val="1"/>
              </w:numPr>
              <w:spacing w:after="0"/>
              <w:ind w:left="0" w:right="6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Valószínűségi játékok, kísérletek során adatok tervszerű gyűjtése, rendezése, ábrázolása.</w:t>
            </w:r>
          </w:p>
        </w:tc>
      </w:tr>
    </w:tbl>
    <w:p w:rsidR="00731F97" w:rsidRPr="004218B5" w:rsidRDefault="00731F97" w:rsidP="00731F9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1ED9" w:rsidRDefault="00C31ED9"/>
    <w:sectPr w:rsidR="00C31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E163A"/>
    <w:multiLevelType w:val="hybridMultilevel"/>
    <w:tmpl w:val="C51A00D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F97"/>
    <w:rsid w:val="00731F97"/>
    <w:rsid w:val="00C3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A4E26"/>
  <w15:chartTrackingRefBased/>
  <w15:docId w15:val="{171839AB-B18F-4391-B3CE-A34E952C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1F97"/>
    <w:pPr>
      <w:spacing w:after="200" w:line="276" w:lineRule="auto"/>
    </w:pPr>
  </w:style>
  <w:style w:type="paragraph" w:styleId="Cmsor3">
    <w:name w:val="heading 3"/>
    <w:basedOn w:val="Norml"/>
    <w:next w:val="Norml"/>
    <w:link w:val="Cmsor3Char"/>
    <w:qFormat/>
    <w:rsid w:val="00731F97"/>
    <w:pPr>
      <w:keepNext/>
      <w:keepLines/>
      <w:spacing w:before="200" w:after="0" w:line="240" w:lineRule="auto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731F97"/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731F97"/>
    <w:pPr>
      <w:ind w:left="720"/>
      <w:contextualSpacing/>
    </w:p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731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2020-09-29T10:10:00Z</dcterms:created>
  <dcterms:modified xsi:type="dcterms:W3CDTF">2020-09-29T10:12:00Z</dcterms:modified>
</cp:coreProperties>
</file>