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79E" w:rsidRPr="00D6179E" w:rsidRDefault="00D6179E" w:rsidP="00D6179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79E">
        <w:rPr>
          <w:rFonts w:ascii="Times New Roman" w:hAnsi="Times New Roman" w:cs="Times New Roman"/>
          <w:b/>
          <w:sz w:val="24"/>
          <w:szCs w:val="24"/>
        </w:rPr>
        <w:t>Magyar nyelv 8. évfolyam</w:t>
      </w:r>
      <w:bookmarkStart w:id="0" w:name="_GoBack"/>
      <w:bookmarkEnd w:id="0"/>
    </w:p>
    <w:p w:rsidR="00D6179E" w:rsidRPr="00D6179E" w:rsidRDefault="00D6179E" w:rsidP="00D6179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79E">
        <w:rPr>
          <w:rFonts w:ascii="Times New Roman" w:hAnsi="Times New Roman" w:cs="Times New Roman"/>
          <w:b/>
          <w:sz w:val="24"/>
          <w:szCs w:val="24"/>
        </w:rPr>
        <w:t>Az osztályozó vizsga követelményei</w:t>
      </w:r>
    </w:p>
    <w:p w:rsidR="00D6179E" w:rsidRDefault="00D6179E" w:rsidP="00D6179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79E" w:rsidRPr="001F03BD" w:rsidRDefault="00D6179E" w:rsidP="00D6179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3BD">
        <w:rPr>
          <w:rFonts w:ascii="Times New Roman" w:hAnsi="Times New Roman" w:cs="Times New Roman"/>
          <w:sz w:val="24"/>
          <w:szCs w:val="24"/>
        </w:rPr>
        <w:t xml:space="preserve">A tanuló képes a kulturált szociális érintkezésre, </w:t>
      </w:r>
      <w:proofErr w:type="gramStart"/>
      <w:r w:rsidRPr="001F03BD">
        <w:rPr>
          <w:rFonts w:ascii="Times New Roman" w:hAnsi="Times New Roman" w:cs="Times New Roman"/>
          <w:sz w:val="24"/>
          <w:szCs w:val="24"/>
        </w:rPr>
        <w:t>eligazodik</w:t>
      </w:r>
      <w:proofErr w:type="gramEnd"/>
      <w:r w:rsidRPr="001F03BD">
        <w:rPr>
          <w:rFonts w:ascii="Times New Roman" w:hAnsi="Times New Roman" w:cs="Times New Roman"/>
          <w:sz w:val="24"/>
          <w:szCs w:val="24"/>
        </w:rPr>
        <w:t xml:space="preserve"> és </w:t>
      </w:r>
      <w:r w:rsidRPr="001F03BD">
        <w:rPr>
          <w:rFonts w:ascii="Times New Roman" w:hAnsi="Times New Roman" w:cs="Times New Roman"/>
          <w:sz w:val="24"/>
          <w:szCs w:val="24"/>
          <w:lang w:val="cs-CZ"/>
        </w:rPr>
        <w:t>hatékonyan</w:t>
      </w:r>
      <w:r w:rsidRPr="001F03BD">
        <w:rPr>
          <w:rFonts w:ascii="Times New Roman" w:hAnsi="Times New Roman" w:cs="Times New Roman"/>
          <w:sz w:val="24"/>
          <w:szCs w:val="24"/>
        </w:rPr>
        <w:t xml:space="preserve"> részt vesz a mindennapi páros és csoportos kommunikációs helyzetekben, vitákban. Figyeli és tudja értelmezni partnerei kommunikációs szándékát, nem nyelvi jeleit. </w:t>
      </w:r>
    </w:p>
    <w:p w:rsidR="00D6179E" w:rsidRPr="001F03BD" w:rsidRDefault="00D6179E" w:rsidP="00D6179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3BD">
        <w:rPr>
          <w:rFonts w:ascii="Times New Roman" w:hAnsi="Times New Roman" w:cs="Times New Roman"/>
          <w:sz w:val="24"/>
          <w:szCs w:val="24"/>
        </w:rPr>
        <w:t>Képes érzelmeit kifejezni, álláspontját megfelelő érvek, bizonyítékok segítségével megvédeni, ugyanakkor empatikusan képes beleélni magát mások gondolatvilágába, érzelmeibe, megérti mások cselekvésének mozgatórugóit.</w:t>
      </w:r>
    </w:p>
    <w:p w:rsidR="00D6179E" w:rsidRPr="001F03BD" w:rsidRDefault="00D6179E" w:rsidP="00D6179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3BD">
        <w:rPr>
          <w:rFonts w:ascii="Times New Roman" w:hAnsi="Times New Roman" w:cs="Times New Roman"/>
          <w:sz w:val="24"/>
          <w:szCs w:val="24"/>
        </w:rPr>
        <w:t xml:space="preserve">Képes a különböző megjelenésű és műfajú szövegek </w:t>
      </w:r>
      <w:proofErr w:type="gramStart"/>
      <w:r w:rsidRPr="001F03BD">
        <w:rPr>
          <w:rFonts w:ascii="Times New Roman" w:hAnsi="Times New Roman" w:cs="Times New Roman"/>
          <w:sz w:val="24"/>
          <w:szCs w:val="24"/>
        </w:rPr>
        <w:t>globális</w:t>
      </w:r>
      <w:proofErr w:type="gramEnd"/>
      <w:r w:rsidRPr="001F03BD">
        <w:rPr>
          <w:rFonts w:ascii="Times New Roman" w:hAnsi="Times New Roman" w:cs="Times New Roman"/>
          <w:sz w:val="24"/>
          <w:szCs w:val="24"/>
        </w:rPr>
        <w:t xml:space="preserve"> (átfogó) megértésére, a szöveg szó szerinti jelentésén túli üzenet értelmezésére, a szövegből információk visszakeresésére. </w:t>
      </w:r>
    </w:p>
    <w:p w:rsidR="00D6179E" w:rsidRPr="001F03BD" w:rsidRDefault="00D6179E" w:rsidP="00D6179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3BD">
        <w:rPr>
          <w:rFonts w:ascii="Times New Roman" w:hAnsi="Times New Roman" w:cs="Times New Roman"/>
          <w:sz w:val="24"/>
          <w:szCs w:val="24"/>
        </w:rPr>
        <w:t>Össze tudja foglalni a szöveg tartalmát, tud önállóan jegyzetet és vázlatot készíteni. Képes az olvasott szöveg tartalmával kapcsolatos saját véleményét szóban és írásban megfogalmazni, állításait indokolni.</w:t>
      </w:r>
    </w:p>
    <w:p w:rsidR="00D6179E" w:rsidRPr="001F03BD" w:rsidRDefault="00D6179E" w:rsidP="00D6179E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3BD">
        <w:rPr>
          <w:rFonts w:ascii="Times New Roman" w:hAnsi="Times New Roman" w:cs="Times New Roman"/>
          <w:sz w:val="24"/>
          <w:szCs w:val="24"/>
        </w:rPr>
        <w:t xml:space="preserve">Ismeri és a törekszik a szövegalkotásban a különböző mondatfajták használatára. Alkalmazza az írásbeli szövegalkotásban a mondatvégi, a tagmondatok, illetve mondatrészek közötti írásjeleket. A helyesírási segédkönyvek segítségével jártas az összetett szavak és gyakoribb </w:t>
      </w:r>
      <w:proofErr w:type="spellStart"/>
      <w:r w:rsidRPr="001F03BD">
        <w:rPr>
          <w:rFonts w:ascii="Times New Roman" w:hAnsi="Times New Roman" w:cs="Times New Roman"/>
          <w:sz w:val="24"/>
          <w:szCs w:val="24"/>
        </w:rPr>
        <w:t>mozaikszók</w:t>
      </w:r>
      <w:proofErr w:type="spellEnd"/>
      <w:r w:rsidRPr="001F03BD">
        <w:rPr>
          <w:rFonts w:ascii="Times New Roman" w:hAnsi="Times New Roman" w:cs="Times New Roman"/>
          <w:sz w:val="24"/>
          <w:szCs w:val="24"/>
        </w:rPr>
        <w:t xml:space="preserve"> helyesírásában.</w:t>
      </w:r>
    </w:p>
    <w:p w:rsidR="00D6179E" w:rsidRPr="001F03BD" w:rsidRDefault="00D6179E" w:rsidP="00D617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F03BD">
        <w:rPr>
          <w:rFonts w:ascii="Times New Roman" w:hAnsi="Times New Roman" w:cs="Times New Roman"/>
          <w:sz w:val="24"/>
          <w:szCs w:val="24"/>
        </w:rPr>
        <w:t>Ismeri a tömegkommunikáció fogalmát, legjellemzőbb területeit.</w:t>
      </w:r>
    </w:p>
    <w:p w:rsidR="00B55978" w:rsidRDefault="00B55978"/>
    <w:sectPr w:rsidR="00B55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79E"/>
    <w:rsid w:val="00B55978"/>
    <w:rsid w:val="00D6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F433"/>
  <w15:chartTrackingRefBased/>
  <w15:docId w15:val="{C2D41706-A068-4E07-9192-9E29EC44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179E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2020-09-29T10:43:00Z</dcterms:created>
  <dcterms:modified xsi:type="dcterms:W3CDTF">2020-09-29T10:44:00Z</dcterms:modified>
</cp:coreProperties>
</file>